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85E4" w14:textId="77777777" w:rsidR="00A57157" w:rsidRDefault="00A57157">
      <w:pPr>
        <w:rPr>
          <w:rFonts w:ascii="Arial" w:hAnsi="Arial" w:cs="Arial"/>
        </w:rPr>
      </w:pPr>
      <w:r>
        <w:rPr>
          <w:rFonts w:ascii="Arial" w:hAnsi="Arial" w:cs="Arial"/>
        </w:rPr>
        <w:t>Aan het college van burgemeester en wethouders</w:t>
      </w:r>
    </w:p>
    <w:p w14:paraId="5AE26387" w14:textId="77777777" w:rsidR="00A57157" w:rsidRDefault="00E90547" w:rsidP="004E2471">
      <w:pPr>
        <w:jc w:val="right"/>
        <w:rPr>
          <w:rFonts w:ascii="Arial" w:hAnsi="Arial" w:cs="Arial"/>
        </w:rPr>
      </w:pPr>
      <w:r>
        <w:rPr>
          <w:noProof/>
        </w:rPr>
        <w:drawing>
          <wp:anchor distT="0" distB="0" distL="114300" distR="114300" simplePos="0" relativeHeight="251659264" behindDoc="1" locked="0" layoutInCell="1" allowOverlap="1" wp14:anchorId="232FA81E" wp14:editId="765150C6">
            <wp:simplePos x="0" y="0"/>
            <wp:positionH relativeFrom="column">
              <wp:posOffset>3119755</wp:posOffset>
            </wp:positionH>
            <wp:positionV relativeFrom="paragraph">
              <wp:posOffset>6985</wp:posOffset>
            </wp:positionV>
            <wp:extent cx="2638425" cy="590550"/>
            <wp:effectExtent l="0" t="0" r="9525" b="0"/>
            <wp:wrapThrough wrapText="bothSides">
              <wp:wrapPolygon edited="0">
                <wp:start x="0" y="0"/>
                <wp:lineTo x="0" y="20903"/>
                <wp:lineTo x="21522" y="20903"/>
                <wp:lineTo x="21522"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11ADE" w14:textId="77777777" w:rsidR="00A57157" w:rsidRDefault="00A57157">
      <w:pPr>
        <w:rPr>
          <w:rFonts w:ascii="Arial" w:hAnsi="Arial" w:cs="Arial"/>
        </w:rPr>
      </w:pPr>
    </w:p>
    <w:p w14:paraId="3D4094E9" w14:textId="77777777" w:rsidR="00A57157" w:rsidRDefault="00A57157">
      <w:pPr>
        <w:rPr>
          <w:rFonts w:ascii="Arial" w:hAnsi="Arial" w:cs="Arial"/>
        </w:rPr>
      </w:pPr>
    </w:p>
    <w:p w14:paraId="719D7573" w14:textId="77777777" w:rsidR="00A57157" w:rsidRDefault="00A57157">
      <w:pPr>
        <w:rPr>
          <w:rFonts w:ascii="Arial" w:hAnsi="Arial" w:cs="Arial"/>
        </w:rPr>
      </w:pPr>
    </w:p>
    <w:p w14:paraId="40AFAF91" w14:textId="77777777" w:rsidR="00457989" w:rsidRDefault="00457989">
      <w:pPr>
        <w:rPr>
          <w:rFonts w:ascii="Arial" w:hAnsi="Arial" w:cs="Arial"/>
          <w:u w:val="single"/>
        </w:rPr>
      </w:pPr>
    </w:p>
    <w:p w14:paraId="2EEF3202" w14:textId="77777777" w:rsidR="00457989" w:rsidRDefault="00457989">
      <w:pPr>
        <w:rPr>
          <w:rFonts w:ascii="Arial" w:hAnsi="Arial" w:cs="Arial"/>
          <w:u w:val="single"/>
        </w:rPr>
      </w:pPr>
    </w:p>
    <w:p w14:paraId="295E3285" w14:textId="77777777" w:rsidR="00A57157" w:rsidRDefault="00A57157">
      <w:pPr>
        <w:rPr>
          <w:rFonts w:ascii="Arial" w:hAnsi="Arial" w:cs="Arial"/>
          <w:u w:val="single"/>
        </w:rPr>
      </w:pPr>
      <w:r>
        <w:rPr>
          <w:rFonts w:ascii="Arial" w:hAnsi="Arial" w:cs="Arial"/>
          <w:u w:val="single"/>
        </w:rPr>
        <w:t>Onderwerp:</w:t>
      </w:r>
    </w:p>
    <w:p w14:paraId="1DC4F036" w14:textId="77777777" w:rsidR="00A57157" w:rsidRDefault="00A57157">
      <w:pPr>
        <w:rPr>
          <w:rFonts w:ascii="Arial" w:hAnsi="Arial" w:cs="Arial"/>
        </w:rPr>
      </w:pPr>
      <w:r>
        <w:rPr>
          <w:rFonts w:ascii="Arial" w:hAnsi="Arial" w:cs="Arial"/>
        </w:rPr>
        <w:t xml:space="preserve">Schriftelijke vragen ex artikel </w:t>
      </w:r>
      <w:r w:rsidR="00E565AF">
        <w:rPr>
          <w:rFonts w:ascii="Arial" w:hAnsi="Arial" w:cs="Arial"/>
        </w:rPr>
        <w:t>35</w:t>
      </w:r>
    </w:p>
    <w:p w14:paraId="273FFD91" w14:textId="565C3D54" w:rsidR="00A57157" w:rsidRDefault="00A57157">
      <w:pPr>
        <w:rPr>
          <w:rFonts w:ascii="Arial" w:hAnsi="Arial" w:cs="Arial"/>
        </w:rPr>
      </w:pPr>
      <w:r>
        <w:rPr>
          <w:rFonts w:ascii="Arial" w:hAnsi="Arial" w:cs="Arial"/>
        </w:rPr>
        <w:t>Reglement van orde voor de raad</w:t>
      </w:r>
    </w:p>
    <w:p w14:paraId="2BA9B335" w14:textId="645BCE20" w:rsidR="001350B7" w:rsidRDefault="001350B7">
      <w:pPr>
        <w:rPr>
          <w:rFonts w:ascii="Arial" w:hAnsi="Arial" w:cs="Arial"/>
        </w:rPr>
      </w:pPr>
      <w:r>
        <w:rPr>
          <w:rFonts w:ascii="Arial" w:hAnsi="Arial" w:cs="Arial"/>
        </w:rPr>
        <w:t xml:space="preserve">Inzake </w:t>
      </w:r>
    </w:p>
    <w:p w14:paraId="5CEF751F" w14:textId="6ED9DAB7" w:rsidR="00A57157" w:rsidRDefault="009D6B14">
      <w:pPr>
        <w:rPr>
          <w:rFonts w:ascii="Arial" w:hAnsi="Arial" w:cs="Arial"/>
        </w:rPr>
      </w:pPr>
      <w:r>
        <w:rPr>
          <w:rFonts w:ascii="Arial" w:hAnsi="Arial" w:cs="Arial"/>
        </w:rPr>
        <w:t>Ontwikkeling financiële reserves</w:t>
      </w:r>
      <w:r w:rsidR="000D6F8F">
        <w:rPr>
          <w:rFonts w:ascii="Arial" w:hAnsi="Arial" w:cs="Arial"/>
        </w:rPr>
        <w:t xml:space="preserve"> 2018-2021</w:t>
      </w:r>
    </w:p>
    <w:p w14:paraId="696D111B" w14:textId="77777777" w:rsidR="00A57157" w:rsidRDefault="00A57157">
      <w:pPr>
        <w:rPr>
          <w:rFonts w:ascii="Arial" w:hAnsi="Arial" w:cs="Arial"/>
        </w:rPr>
      </w:pPr>
      <w:r>
        <w:rPr>
          <w:rFonts w:ascii="Arial" w:hAnsi="Arial" w:cs="Arial"/>
        </w:rPr>
        <w:t xml:space="preserve">                                                                                        </w:t>
      </w:r>
    </w:p>
    <w:p w14:paraId="183639C3" w14:textId="2CF21771" w:rsidR="00A57157" w:rsidRDefault="00A57157">
      <w:pPr>
        <w:rPr>
          <w:rFonts w:ascii="Arial" w:hAnsi="Arial" w:cs="Arial"/>
        </w:rPr>
      </w:pPr>
      <w:r>
        <w:rPr>
          <w:rFonts w:ascii="Arial" w:hAnsi="Arial" w:cs="Arial"/>
        </w:rPr>
        <w:t xml:space="preserve">                                                                                                IJsselstein, </w:t>
      </w:r>
      <w:r w:rsidR="009D6B14">
        <w:rPr>
          <w:rFonts w:ascii="Arial" w:hAnsi="Arial" w:cs="Arial"/>
        </w:rPr>
        <w:t>24 november 2021</w:t>
      </w:r>
    </w:p>
    <w:p w14:paraId="7352B877" w14:textId="53F24C26" w:rsidR="00A57157" w:rsidRDefault="00A57157">
      <w:pPr>
        <w:rPr>
          <w:rFonts w:ascii="Arial" w:hAnsi="Arial" w:cs="Arial"/>
          <w:szCs w:val="22"/>
        </w:rPr>
      </w:pPr>
    </w:p>
    <w:p w14:paraId="477BAA23" w14:textId="77777777" w:rsidR="003F0AE2" w:rsidRDefault="003F0AE2">
      <w:pPr>
        <w:rPr>
          <w:rFonts w:ascii="Arial" w:hAnsi="Arial" w:cs="Arial"/>
          <w:szCs w:val="22"/>
        </w:rPr>
      </w:pPr>
    </w:p>
    <w:p w14:paraId="6E3AD2C2" w14:textId="77777777" w:rsidR="00A57157" w:rsidRPr="00737A72" w:rsidRDefault="00A57157">
      <w:pPr>
        <w:rPr>
          <w:rFonts w:ascii="Arial" w:hAnsi="Arial" w:cs="Arial"/>
          <w:szCs w:val="22"/>
        </w:rPr>
      </w:pPr>
      <w:r w:rsidRPr="00737A72">
        <w:rPr>
          <w:rFonts w:ascii="Arial" w:hAnsi="Arial" w:cs="Arial"/>
          <w:szCs w:val="22"/>
        </w:rPr>
        <w:t>Geacht college,</w:t>
      </w:r>
    </w:p>
    <w:p w14:paraId="61B458B5" w14:textId="77777777" w:rsidR="00635323" w:rsidRDefault="00635323" w:rsidP="00635323">
      <w:pPr>
        <w:rPr>
          <w:rFonts w:ascii="Arial" w:hAnsi="Arial" w:cs="Arial"/>
          <w:szCs w:val="22"/>
        </w:rPr>
      </w:pPr>
    </w:p>
    <w:p w14:paraId="2E96ADEB" w14:textId="15336A51" w:rsidR="00B27E4A" w:rsidRDefault="00B27E4A" w:rsidP="00827C28">
      <w:pPr>
        <w:rPr>
          <w:rFonts w:ascii="Arial" w:hAnsi="Arial" w:cs="Arial"/>
          <w:szCs w:val="22"/>
        </w:rPr>
      </w:pPr>
    </w:p>
    <w:p w14:paraId="6B551D6F" w14:textId="20F6F553" w:rsidR="009D6B14" w:rsidRDefault="009D6B14" w:rsidP="009D6B14">
      <w:r>
        <w:t>Naar aanleiding van het persbericht over de sluitende begroting 2022, heeft de ChristenUnie een aantal vragen:</w:t>
      </w:r>
    </w:p>
    <w:p w14:paraId="3D2E31E4" w14:textId="77777777" w:rsidR="000D6F8F" w:rsidRDefault="000D6F8F" w:rsidP="009D6B14"/>
    <w:p w14:paraId="3B571EA4" w14:textId="77777777" w:rsidR="009D6B14" w:rsidRDefault="009D6B14" w:rsidP="009D6B14">
      <w:r>
        <w:t> </w:t>
      </w:r>
    </w:p>
    <w:p w14:paraId="597F25F2" w14:textId="7CB7CC8F" w:rsidR="009D6B14" w:rsidRDefault="009D6B14" w:rsidP="006F4F2D">
      <w:pPr>
        <w:pStyle w:val="Lijstalinea"/>
        <w:numPr>
          <w:ilvl w:val="0"/>
          <w:numId w:val="14"/>
        </w:numPr>
        <w:spacing w:after="0" w:line="240" w:lineRule="auto"/>
      </w:pPr>
      <w:r>
        <w:t>Kan het college inzicht geven in de ontwikkeling van de bestemmingsreserves en algemene reserves over de afgelopen vier jaren (van 1-1-2018 tot heden, met daarbij de verwachte stand aan het eind van 2021).</w:t>
      </w:r>
    </w:p>
    <w:p w14:paraId="322F910C" w14:textId="77777777" w:rsidR="009D6B14" w:rsidRDefault="009D6B14" w:rsidP="009D6B14">
      <w:pPr>
        <w:pStyle w:val="Lijstalinea"/>
        <w:spacing w:after="0" w:line="240" w:lineRule="auto"/>
        <w:ind w:left="360"/>
      </w:pPr>
    </w:p>
    <w:p w14:paraId="2C6C3894" w14:textId="1B312181" w:rsidR="009D6B14" w:rsidRDefault="009D6B14" w:rsidP="009D6B14">
      <w:pPr>
        <w:pStyle w:val="Lijstalinea"/>
        <w:numPr>
          <w:ilvl w:val="0"/>
          <w:numId w:val="14"/>
        </w:numPr>
        <w:spacing w:after="0" w:line="240" w:lineRule="auto"/>
      </w:pPr>
      <w:r>
        <w:t>Kan het college aangeven welk deel van de vrijval van bestemmingsreserves niet is vrijgevallen vanwege uitgaven waarvoor het geld bestemd was, maar omdat de reserve opnieuw (en dus lager) is vastgesteld en er daardoor een vrijval mogelijk werd?</w:t>
      </w:r>
    </w:p>
    <w:p w14:paraId="46DF0FD4" w14:textId="77777777" w:rsidR="009D6B14" w:rsidRDefault="009D6B14" w:rsidP="009D6B14"/>
    <w:p w14:paraId="7D5FF93F" w14:textId="7311FA49" w:rsidR="009D6B14" w:rsidRDefault="009D6B14" w:rsidP="009D6B14">
      <w:pPr>
        <w:pStyle w:val="Lijstalinea"/>
        <w:numPr>
          <w:ilvl w:val="0"/>
          <w:numId w:val="14"/>
        </w:numPr>
        <w:spacing w:after="0" w:line="240" w:lineRule="auto"/>
      </w:pPr>
      <w:r>
        <w:t>Kan het college inzicht geven in de grootste veroorzakers van de tekorten in de afgelopen jaren?</w:t>
      </w:r>
    </w:p>
    <w:p w14:paraId="335FCE29" w14:textId="77777777" w:rsidR="009D6B14" w:rsidRDefault="009D6B14" w:rsidP="009D6B14"/>
    <w:p w14:paraId="498B3AEA" w14:textId="13BBA6B4" w:rsidR="009D6B14" w:rsidRDefault="009D6B14" w:rsidP="009D6B14">
      <w:pPr>
        <w:pStyle w:val="Lijstalinea"/>
        <w:numPr>
          <w:ilvl w:val="0"/>
          <w:numId w:val="14"/>
        </w:numPr>
        <w:spacing w:after="0" w:line="240" w:lineRule="auto"/>
      </w:pPr>
      <w:r>
        <w:t>Kan het college aangeven waarom er de afgelopen jaren steeds voor gekozen is om de negatieve resultaten te dekken vanuit de algemene reserves en waarom er door het college geen voorstellen gedaan zijn voor structurele dekking?</w:t>
      </w:r>
    </w:p>
    <w:p w14:paraId="4D55704E" w14:textId="77777777" w:rsidR="009D6B14" w:rsidRDefault="009D6B14" w:rsidP="009D6B14"/>
    <w:p w14:paraId="04281441" w14:textId="25E2EDDD" w:rsidR="009D6B14" w:rsidRDefault="009D6B14" w:rsidP="009D6B14">
      <w:pPr>
        <w:pStyle w:val="Lijstalinea"/>
        <w:numPr>
          <w:ilvl w:val="0"/>
          <w:numId w:val="14"/>
        </w:numPr>
        <w:spacing w:after="0" w:line="240" w:lineRule="auto"/>
      </w:pPr>
      <w:r>
        <w:t>Kan het college met het oog op de komende jaren aangeven of hieruit lessen te trekken zijn die te gebruiken zijn voor toekomstig beleid / kaderstelling?</w:t>
      </w:r>
    </w:p>
    <w:p w14:paraId="64C03814" w14:textId="77777777" w:rsidR="0048491E" w:rsidRDefault="0048491E" w:rsidP="0048491E">
      <w:pPr>
        <w:pStyle w:val="Lijstalinea"/>
      </w:pPr>
    </w:p>
    <w:p w14:paraId="0F9AF024" w14:textId="77777777" w:rsidR="009D6B14" w:rsidRDefault="009D6B14" w:rsidP="0048491E"/>
    <w:p w14:paraId="3B7C9BA7" w14:textId="3DEDCAC0" w:rsidR="00827C28" w:rsidRDefault="00827C28" w:rsidP="00F843DF">
      <w:pPr>
        <w:rPr>
          <w:rFonts w:ascii="Arial" w:hAnsi="Arial" w:cs="Arial"/>
          <w:szCs w:val="22"/>
        </w:rPr>
      </w:pPr>
    </w:p>
    <w:p w14:paraId="7FF38D3E" w14:textId="77777777" w:rsidR="00F843DF" w:rsidRPr="00F843DF" w:rsidRDefault="00F843DF" w:rsidP="00F843DF">
      <w:pPr>
        <w:rPr>
          <w:rFonts w:ascii="Arial" w:hAnsi="Arial" w:cs="Arial"/>
          <w:szCs w:val="22"/>
        </w:rPr>
      </w:pPr>
    </w:p>
    <w:p w14:paraId="0B07AB1F" w14:textId="77777777" w:rsidR="00737A72" w:rsidRPr="00737A72" w:rsidRDefault="00737A72" w:rsidP="00737A72">
      <w:pPr>
        <w:rPr>
          <w:rFonts w:ascii="Arial" w:hAnsi="Arial" w:cs="Arial"/>
          <w:szCs w:val="22"/>
        </w:rPr>
      </w:pPr>
      <w:r w:rsidRPr="00737A72">
        <w:rPr>
          <w:rFonts w:ascii="Arial" w:hAnsi="Arial" w:cs="Arial"/>
          <w:szCs w:val="22"/>
        </w:rPr>
        <w:t>Met vriendelijke groeten</w:t>
      </w:r>
      <w:r>
        <w:rPr>
          <w:rFonts w:ascii="Arial" w:hAnsi="Arial" w:cs="Arial"/>
          <w:szCs w:val="22"/>
        </w:rPr>
        <w:t>, namens de fractie van de ChristenUnie,</w:t>
      </w:r>
    </w:p>
    <w:p w14:paraId="403C8A05" w14:textId="2A1319AE" w:rsidR="00A57157" w:rsidRPr="008420E8" w:rsidRDefault="00FB108B" w:rsidP="008420E8">
      <w:pPr>
        <w:rPr>
          <w:rFonts w:ascii="Arial" w:hAnsi="Arial" w:cs="Arial"/>
          <w:szCs w:val="22"/>
        </w:rPr>
      </w:pPr>
      <w:r>
        <w:rPr>
          <w:rFonts w:ascii="Arial" w:hAnsi="Arial" w:cs="Arial"/>
          <w:szCs w:val="22"/>
        </w:rPr>
        <w:t>Els Kooij, fractievoorzitter</w:t>
      </w:r>
    </w:p>
    <w:p w14:paraId="5DBFD3DD" w14:textId="205CF95B" w:rsidR="00E565AF" w:rsidRPr="00635323" w:rsidRDefault="00B13C73">
      <w:pPr>
        <w:rPr>
          <w:rFonts w:ascii="Arial" w:hAnsi="Arial" w:cs="Arial"/>
          <w:szCs w:val="22"/>
        </w:rPr>
      </w:pPr>
      <w:r w:rsidRPr="00737A72">
        <w:rPr>
          <w:rFonts w:ascii="Arial" w:hAnsi="Arial" w:cs="Arial"/>
          <w:szCs w:val="22"/>
        </w:rPr>
        <w:t>ChristenUnie IJsselstein</w:t>
      </w:r>
    </w:p>
    <w:sectPr w:rsidR="00E565AF" w:rsidRPr="00635323">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TC Officina Sans 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CDC"/>
    <w:multiLevelType w:val="hybridMultilevel"/>
    <w:tmpl w:val="6A826D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EC6D70"/>
    <w:multiLevelType w:val="hybridMultilevel"/>
    <w:tmpl w:val="767270B0"/>
    <w:lvl w:ilvl="0" w:tplc="F200691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C902E52"/>
    <w:multiLevelType w:val="multilevel"/>
    <w:tmpl w:val="544EC9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2D66A6"/>
    <w:multiLevelType w:val="hybridMultilevel"/>
    <w:tmpl w:val="5AE8DF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9EF0CDA"/>
    <w:multiLevelType w:val="multilevel"/>
    <w:tmpl w:val="6F6628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B3E2D48"/>
    <w:multiLevelType w:val="multilevel"/>
    <w:tmpl w:val="AA805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114F74"/>
    <w:multiLevelType w:val="hybridMultilevel"/>
    <w:tmpl w:val="7602C5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676148"/>
    <w:multiLevelType w:val="hybridMultilevel"/>
    <w:tmpl w:val="70C6F5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1EA6A28"/>
    <w:multiLevelType w:val="hybridMultilevel"/>
    <w:tmpl w:val="121AEA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F92658"/>
    <w:multiLevelType w:val="hybridMultilevel"/>
    <w:tmpl w:val="4B4037B8"/>
    <w:lvl w:ilvl="0" w:tplc="F200691E">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429C2E11"/>
    <w:multiLevelType w:val="hybridMultilevel"/>
    <w:tmpl w:val="89DE8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FD60E42"/>
    <w:multiLevelType w:val="hybridMultilevel"/>
    <w:tmpl w:val="66FC568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1482DDD"/>
    <w:multiLevelType w:val="hybridMultilevel"/>
    <w:tmpl w:val="0A0EF7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1B90413"/>
    <w:multiLevelType w:val="hybridMultilevel"/>
    <w:tmpl w:val="4F76F2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1"/>
  </w:num>
  <w:num w:numId="3">
    <w:abstractNumId w:val="12"/>
  </w:num>
  <w:num w:numId="4">
    <w:abstractNumId w:val="8"/>
  </w:num>
  <w:num w:numId="5">
    <w:abstractNumId w:val="11"/>
  </w:num>
  <w:num w:numId="6">
    <w:abstractNumId w:val="10"/>
  </w:num>
  <w:num w:numId="7">
    <w:abstractNumId w:val="6"/>
  </w:num>
  <w:num w:numId="8">
    <w:abstractNumId w:val="0"/>
  </w:num>
  <w:num w:numId="9">
    <w:abstractNumId w:val="7"/>
  </w:num>
  <w:num w:numId="10">
    <w:abstractNumId w:val="2"/>
  </w:num>
  <w:num w:numId="11">
    <w:abstractNumId w:val="5"/>
  </w:num>
  <w:num w:numId="12">
    <w:abstractNumId w:val="3"/>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73"/>
    <w:rsid w:val="00017CE8"/>
    <w:rsid w:val="000D6F8F"/>
    <w:rsid w:val="001350B7"/>
    <w:rsid w:val="00157D1A"/>
    <w:rsid w:val="001A7F81"/>
    <w:rsid w:val="001C3FAD"/>
    <w:rsid w:val="001E37E4"/>
    <w:rsid w:val="00206B03"/>
    <w:rsid w:val="00244C54"/>
    <w:rsid w:val="0028603A"/>
    <w:rsid w:val="00286A23"/>
    <w:rsid w:val="002C3A74"/>
    <w:rsid w:val="002D7650"/>
    <w:rsid w:val="002E7EBC"/>
    <w:rsid w:val="00366B99"/>
    <w:rsid w:val="003B3B84"/>
    <w:rsid w:val="003D73AB"/>
    <w:rsid w:val="003F0AE2"/>
    <w:rsid w:val="00400416"/>
    <w:rsid w:val="00457989"/>
    <w:rsid w:val="00460745"/>
    <w:rsid w:val="00470D4F"/>
    <w:rsid w:val="0048491E"/>
    <w:rsid w:val="00497BCE"/>
    <w:rsid w:val="004E2471"/>
    <w:rsid w:val="004E6D61"/>
    <w:rsid w:val="00527D94"/>
    <w:rsid w:val="005908F4"/>
    <w:rsid w:val="005E0A06"/>
    <w:rsid w:val="005F0D80"/>
    <w:rsid w:val="00635323"/>
    <w:rsid w:val="006D4D31"/>
    <w:rsid w:val="00701A7C"/>
    <w:rsid w:val="00725986"/>
    <w:rsid w:val="00737A72"/>
    <w:rsid w:val="0079282D"/>
    <w:rsid w:val="00802DF3"/>
    <w:rsid w:val="00827C28"/>
    <w:rsid w:val="008420E8"/>
    <w:rsid w:val="00847240"/>
    <w:rsid w:val="008A5A1E"/>
    <w:rsid w:val="0098394E"/>
    <w:rsid w:val="009B411B"/>
    <w:rsid w:val="009D35F0"/>
    <w:rsid w:val="009D6B14"/>
    <w:rsid w:val="00A57157"/>
    <w:rsid w:val="00AD5764"/>
    <w:rsid w:val="00B0504E"/>
    <w:rsid w:val="00B13C73"/>
    <w:rsid w:val="00B27E4A"/>
    <w:rsid w:val="00B76D82"/>
    <w:rsid w:val="00B8156F"/>
    <w:rsid w:val="00B95C04"/>
    <w:rsid w:val="00BA661E"/>
    <w:rsid w:val="00C03A35"/>
    <w:rsid w:val="00C126C5"/>
    <w:rsid w:val="00C3216C"/>
    <w:rsid w:val="00C5136E"/>
    <w:rsid w:val="00C71D19"/>
    <w:rsid w:val="00C77FA3"/>
    <w:rsid w:val="00C91959"/>
    <w:rsid w:val="00C922EB"/>
    <w:rsid w:val="00CB6D46"/>
    <w:rsid w:val="00D002C9"/>
    <w:rsid w:val="00D132B0"/>
    <w:rsid w:val="00D64AC0"/>
    <w:rsid w:val="00DC2D2A"/>
    <w:rsid w:val="00DC640F"/>
    <w:rsid w:val="00E47B9C"/>
    <w:rsid w:val="00E565AF"/>
    <w:rsid w:val="00E90547"/>
    <w:rsid w:val="00EA3B26"/>
    <w:rsid w:val="00F843DF"/>
    <w:rsid w:val="00FB108B"/>
    <w:rsid w:val="00FD1CA7"/>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38C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Pr>
      <w:rFonts w:ascii="ITC Officina Sans Book" w:hAnsi="ITC Officina Sans Book"/>
      <w:sz w:val="22"/>
      <w:szCs w:val="24"/>
      <w:lang w:val="nl-NL" w:eastAsia="nl-NL"/>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spacing w:after="200" w:line="276" w:lineRule="atLeast"/>
      <w:ind w:left="720"/>
    </w:pPr>
    <w:rPr>
      <w:rFonts w:ascii="Calibri" w:hAnsi="Calibri"/>
      <w:szCs w:val="20"/>
    </w:rPr>
  </w:style>
  <w:style w:type="paragraph" w:customStyle="1" w:styleId="Lijstalinea1">
    <w:name w:val="Lijstalinea1"/>
    <w:basedOn w:val="Standaard"/>
    <w:qFormat/>
    <w:rsid w:val="00737A72"/>
    <w:pPr>
      <w:ind w:left="720"/>
      <w:contextualSpacing/>
    </w:pPr>
    <w:rPr>
      <w:rFonts w:ascii="Times New Roman" w:hAnsi="Times New Roman"/>
      <w:sz w:val="24"/>
      <w:lang w:val="en-US"/>
    </w:rPr>
  </w:style>
  <w:style w:type="character" w:styleId="Hyperlink">
    <w:name w:val="Hyperlink"/>
    <w:basedOn w:val="Standaardalinea-lettertype"/>
    <w:uiPriority w:val="99"/>
    <w:unhideWhenUsed/>
    <w:rsid w:val="00E565AF"/>
    <w:rPr>
      <w:color w:val="0000FF"/>
      <w:u w:val="single"/>
    </w:rPr>
  </w:style>
  <w:style w:type="character" w:styleId="Onopgelostemelding">
    <w:name w:val="Unresolved Mention"/>
    <w:basedOn w:val="Standaardalinea-lettertype"/>
    <w:rsid w:val="00BA66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70198">
      <w:bodyDiv w:val="1"/>
      <w:marLeft w:val="0"/>
      <w:marRight w:val="0"/>
      <w:marTop w:val="0"/>
      <w:marBottom w:val="0"/>
      <w:divBdr>
        <w:top w:val="none" w:sz="0" w:space="0" w:color="auto"/>
        <w:left w:val="none" w:sz="0" w:space="0" w:color="auto"/>
        <w:bottom w:val="none" w:sz="0" w:space="0" w:color="auto"/>
        <w:right w:val="none" w:sz="0" w:space="0" w:color="auto"/>
      </w:divBdr>
    </w:div>
    <w:div w:id="1741445419">
      <w:bodyDiv w:val="1"/>
      <w:marLeft w:val="0"/>
      <w:marRight w:val="0"/>
      <w:marTop w:val="0"/>
      <w:marBottom w:val="0"/>
      <w:divBdr>
        <w:top w:val="none" w:sz="0" w:space="0" w:color="auto"/>
        <w:left w:val="none" w:sz="0" w:space="0" w:color="auto"/>
        <w:bottom w:val="none" w:sz="0" w:space="0" w:color="auto"/>
        <w:right w:val="none" w:sz="0" w:space="0" w:color="auto"/>
      </w:divBdr>
    </w:div>
    <w:div w:id="1812867069">
      <w:bodyDiv w:val="1"/>
      <w:marLeft w:val="0"/>
      <w:marRight w:val="0"/>
      <w:marTop w:val="0"/>
      <w:marBottom w:val="0"/>
      <w:divBdr>
        <w:top w:val="none" w:sz="0" w:space="0" w:color="auto"/>
        <w:left w:val="none" w:sz="0" w:space="0" w:color="auto"/>
        <w:bottom w:val="none" w:sz="0" w:space="0" w:color="auto"/>
        <w:right w:val="none" w:sz="0" w:space="0" w:color="auto"/>
      </w:divBdr>
    </w:div>
    <w:div w:id="1916894872">
      <w:bodyDiv w:val="1"/>
      <w:marLeft w:val="0"/>
      <w:marRight w:val="0"/>
      <w:marTop w:val="0"/>
      <w:marBottom w:val="0"/>
      <w:divBdr>
        <w:top w:val="none" w:sz="0" w:space="0" w:color="auto"/>
        <w:left w:val="none" w:sz="0" w:space="0" w:color="auto"/>
        <w:bottom w:val="none" w:sz="0" w:space="0" w:color="auto"/>
        <w:right w:val="none" w:sz="0" w:space="0" w:color="auto"/>
      </w:divBdr>
    </w:div>
    <w:div w:id="19866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244</Words>
  <Characters>1343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 het college van burgemeester en wethouders</vt:lpstr>
      <vt:lpstr>Aan het college van burgemeester en wethouders</vt:lpstr>
    </vt:vector>
  </TitlesOfParts>
  <Company>Gemeente IJsselstein</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het college van burgemeester en wethouders</dc:title>
  <dc:creator>Stadhuis</dc:creator>
  <cp:lastModifiedBy>christiaan boiten</cp:lastModifiedBy>
  <cp:revision>4</cp:revision>
  <cp:lastPrinted>2008-10-24T13:50:00Z</cp:lastPrinted>
  <dcterms:created xsi:type="dcterms:W3CDTF">2021-11-23T22:35:00Z</dcterms:created>
  <dcterms:modified xsi:type="dcterms:W3CDTF">2021-11-25T20:44:00Z</dcterms:modified>
</cp:coreProperties>
</file>